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41"/>
        <w:ind w:left="2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附表1：</w:t>
      </w:r>
    </w:p>
    <w:p>
      <w:pPr>
        <w:pStyle w:val="3"/>
        <w:spacing w:before="8"/>
        <w:rPr>
          <w:rFonts w:hint="eastAsia" w:ascii="仿宋" w:hAnsi="仿宋" w:eastAsia="仿宋" w:cs="仿宋"/>
          <w:sz w:val="32"/>
          <w:szCs w:val="32"/>
        </w:rPr>
      </w:pPr>
    </w:p>
    <w:p>
      <w:pPr>
        <w:spacing w:before="99"/>
        <w:ind w:left="0" w:right="133" w:firstLine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课堂教学与实践教学类（A）</w:t>
      </w:r>
    </w:p>
    <w:p>
      <w:pPr>
        <w:pStyle w:val="3"/>
        <w:spacing w:before="10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233"/>
        <w:gridCol w:w="4588"/>
        <w:gridCol w:w="8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52" w:type="dxa"/>
            <w:shd w:val="clear" w:color="auto" w:fill="8DB3E1"/>
          </w:tcPr>
          <w:p>
            <w:pPr>
              <w:pStyle w:val="8"/>
              <w:spacing w:before="78"/>
              <w:ind w:left="168" w:right="156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6821" w:type="dxa"/>
            <w:gridSpan w:val="2"/>
            <w:shd w:val="clear" w:color="auto" w:fill="8DB3E1"/>
          </w:tcPr>
          <w:p>
            <w:pPr>
              <w:pStyle w:val="8"/>
              <w:spacing w:before="78"/>
              <w:ind w:left="2969" w:right="296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教学事故</w:t>
            </w:r>
          </w:p>
        </w:tc>
        <w:tc>
          <w:tcPr>
            <w:tcW w:w="853" w:type="dxa"/>
            <w:shd w:val="clear" w:color="auto" w:fill="8DB3E1"/>
          </w:tcPr>
          <w:p>
            <w:pPr>
              <w:pStyle w:val="8"/>
              <w:spacing w:before="78"/>
              <w:ind w:left="195" w:right="18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852" w:type="dxa"/>
          </w:tcPr>
          <w:p>
            <w:pPr>
              <w:pStyle w:val="8"/>
              <w:spacing w:before="14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ind w:left="168" w:right="15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A-01</w:t>
            </w:r>
          </w:p>
        </w:tc>
        <w:tc>
          <w:tcPr>
            <w:tcW w:w="6821" w:type="dxa"/>
            <w:gridSpan w:val="2"/>
          </w:tcPr>
          <w:p>
            <w:pPr>
              <w:pStyle w:val="8"/>
              <w:spacing w:before="80"/>
              <w:ind w:left="10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在教学活动中散布违反宪法、反对党的基本路线和方针、违背社会主义</w:t>
            </w:r>
          </w:p>
          <w:p>
            <w:pPr>
              <w:pStyle w:val="8"/>
              <w:spacing w:before="154"/>
              <w:ind w:left="10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核心价值体系的言论，散布封建迷信或淫秽内容，传教。</w:t>
            </w:r>
          </w:p>
        </w:tc>
        <w:tc>
          <w:tcPr>
            <w:tcW w:w="853" w:type="dxa"/>
          </w:tcPr>
          <w:p>
            <w:pPr>
              <w:pStyle w:val="8"/>
              <w:spacing w:before="14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ind w:left="4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52" w:type="dxa"/>
          </w:tcPr>
          <w:p>
            <w:pPr>
              <w:pStyle w:val="8"/>
              <w:spacing w:before="78"/>
              <w:ind w:left="168" w:right="15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A-02</w:t>
            </w:r>
          </w:p>
        </w:tc>
        <w:tc>
          <w:tcPr>
            <w:tcW w:w="6821" w:type="dxa"/>
            <w:gridSpan w:val="2"/>
          </w:tcPr>
          <w:p>
            <w:pPr>
              <w:pStyle w:val="8"/>
              <w:spacing w:before="78"/>
              <w:ind w:left="10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在教学过程中侮辱学生，体罚或变相体罚学生。</w:t>
            </w:r>
          </w:p>
        </w:tc>
        <w:tc>
          <w:tcPr>
            <w:tcW w:w="853" w:type="dxa"/>
          </w:tcPr>
          <w:p>
            <w:pPr>
              <w:pStyle w:val="8"/>
              <w:spacing w:before="78"/>
              <w:ind w:left="4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52" w:type="dxa"/>
          </w:tcPr>
          <w:p>
            <w:pPr>
              <w:pStyle w:val="8"/>
              <w:spacing w:before="78"/>
              <w:ind w:left="168" w:right="15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A-03</w:t>
            </w:r>
          </w:p>
        </w:tc>
        <w:tc>
          <w:tcPr>
            <w:tcW w:w="6821" w:type="dxa"/>
            <w:gridSpan w:val="2"/>
          </w:tcPr>
          <w:p>
            <w:pPr>
              <w:pStyle w:val="8"/>
              <w:spacing w:before="78"/>
              <w:ind w:left="10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暗示或鼓励学生闹事、罢课、行贿，索贿，非法集资等。</w:t>
            </w:r>
          </w:p>
        </w:tc>
        <w:tc>
          <w:tcPr>
            <w:tcW w:w="853" w:type="dxa"/>
          </w:tcPr>
          <w:p>
            <w:pPr>
              <w:pStyle w:val="8"/>
              <w:spacing w:before="78"/>
              <w:ind w:left="4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52" w:type="dxa"/>
          </w:tcPr>
          <w:p>
            <w:pPr>
              <w:pStyle w:val="8"/>
              <w:spacing w:before="14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ind w:left="168" w:right="15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A-04</w:t>
            </w:r>
          </w:p>
        </w:tc>
        <w:tc>
          <w:tcPr>
            <w:tcW w:w="6821" w:type="dxa"/>
            <w:gridSpan w:val="2"/>
          </w:tcPr>
          <w:p>
            <w:pPr>
              <w:pStyle w:val="8"/>
              <w:spacing w:before="78"/>
              <w:ind w:left="10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教师或相关教学人员在教学活动中擅离职守、违反教学工作规程或指导</w:t>
            </w:r>
          </w:p>
          <w:p>
            <w:pPr>
              <w:pStyle w:val="8"/>
              <w:spacing w:before="154"/>
              <w:ind w:left="10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失误，导致人员损伤或较大财产损失。</w:t>
            </w:r>
          </w:p>
        </w:tc>
        <w:tc>
          <w:tcPr>
            <w:tcW w:w="853" w:type="dxa"/>
          </w:tcPr>
          <w:p>
            <w:pPr>
              <w:pStyle w:val="8"/>
              <w:spacing w:before="14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ind w:left="4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52" w:type="dxa"/>
          </w:tcPr>
          <w:p>
            <w:pPr>
              <w:pStyle w:val="8"/>
              <w:spacing w:before="78"/>
              <w:ind w:left="168" w:right="15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A-05</w:t>
            </w:r>
          </w:p>
        </w:tc>
        <w:tc>
          <w:tcPr>
            <w:tcW w:w="6821" w:type="dxa"/>
            <w:gridSpan w:val="2"/>
          </w:tcPr>
          <w:p>
            <w:pPr>
              <w:pStyle w:val="8"/>
              <w:spacing w:before="78"/>
              <w:ind w:left="10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未履行正常审批手续，无故缺课（含停课、漏课等）。</w:t>
            </w:r>
          </w:p>
        </w:tc>
        <w:tc>
          <w:tcPr>
            <w:tcW w:w="853" w:type="dxa"/>
          </w:tcPr>
          <w:p>
            <w:pPr>
              <w:pStyle w:val="8"/>
              <w:spacing w:before="78"/>
              <w:ind w:left="4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52" w:type="dxa"/>
          </w:tcPr>
          <w:p>
            <w:pPr>
              <w:pStyle w:val="8"/>
              <w:spacing w:before="14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ind w:left="168" w:right="15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A-06</w:t>
            </w:r>
          </w:p>
        </w:tc>
        <w:tc>
          <w:tcPr>
            <w:tcW w:w="6821" w:type="dxa"/>
            <w:gridSpan w:val="2"/>
          </w:tcPr>
          <w:p>
            <w:pPr>
              <w:pStyle w:val="8"/>
              <w:spacing w:before="78"/>
              <w:ind w:left="10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教学过程中擅自变更大纲；不按教学大纲组织教学，随意减少学时或完</w:t>
            </w:r>
          </w:p>
          <w:p>
            <w:pPr>
              <w:pStyle w:val="8"/>
              <w:spacing w:before="154"/>
              <w:ind w:left="10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成教学基本内容不足教学大纲规定的五分之四。</w:t>
            </w:r>
          </w:p>
        </w:tc>
        <w:tc>
          <w:tcPr>
            <w:tcW w:w="853" w:type="dxa"/>
          </w:tcPr>
          <w:p>
            <w:pPr>
              <w:pStyle w:val="8"/>
              <w:spacing w:before="14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ind w:left="4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52" w:type="dxa"/>
          </w:tcPr>
          <w:p>
            <w:pPr>
              <w:pStyle w:val="8"/>
              <w:spacing w:before="80"/>
              <w:ind w:left="168" w:right="15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A-07</w:t>
            </w:r>
          </w:p>
        </w:tc>
        <w:tc>
          <w:tcPr>
            <w:tcW w:w="6821" w:type="dxa"/>
            <w:gridSpan w:val="2"/>
          </w:tcPr>
          <w:p>
            <w:pPr>
              <w:pStyle w:val="8"/>
              <w:spacing w:before="80"/>
              <w:ind w:left="10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未履行正常审批手续，擅自变更任课教师、变更教学地点、并课等。</w:t>
            </w:r>
          </w:p>
        </w:tc>
        <w:tc>
          <w:tcPr>
            <w:tcW w:w="853" w:type="dxa"/>
          </w:tcPr>
          <w:p>
            <w:pPr>
              <w:pStyle w:val="8"/>
              <w:spacing w:before="80"/>
              <w:ind w:left="4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52" w:type="dxa"/>
          </w:tcPr>
          <w:p>
            <w:pPr>
              <w:pStyle w:val="8"/>
              <w:spacing w:before="12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ind w:left="168" w:right="15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A-08</w:t>
            </w:r>
          </w:p>
        </w:tc>
        <w:tc>
          <w:tcPr>
            <w:tcW w:w="6821" w:type="dxa"/>
            <w:gridSpan w:val="2"/>
          </w:tcPr>
          <w:p>
            <w:pPr>
              <w:pStyle w:val="8"/>
              <w:spacing w:before="78"/>
              <w:ind w:left="10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未按导师制管理规定履行导师职责，在课外辅导答疑工作中，擅自缺岗</w:t>
            </w:r>
          </w:p>
          <w:p>
            <w:pPr>
              <w:pStyle w:val="8"/>
              <w:spacing w:before="154"/>
              <w:ind w:left="10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者。</w:t>
            </w:r>
          </w:p>
        </w:tc>
        <w:tc>
          <w:tcPr>
            <w:tcW w:w="853" w:type="dxa"/>
          </w:tcPr>
          <w:p>
            <w:pPr>
              <w:pStyle w:val="8"/>
              <w:spacing w:before="12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ind w:left="4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52" w:type="dxa"/>
          </w:tcPr>
          <w:p>
            <w:pPr>
              <w:pStyle w:val="8"/>
              <w:spacing w:before="11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spacing w:before="1"/>
              <w:ind w:left="168" w:right="15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A-09</w:t>
            </w:r>
          </w:p>
        </w:tc>
        <w:tc>
          <w:tcPr>
            <w:tcW w:w="6821" w:type="dxa"/>
            <w:gridSpan w:val="2"/>
          </w:tcPr>
          <w:p>
            <w:pPr>
              <w:pStyle w:val="8"/>
              <w:spacing w:before="78"/>
              <w:ind w:left="10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未履行教材征订审批程序，擅自征订或强制学生购买未经批准选用的教</w:t>
            </w:r>
          </w:p>
          <w:p>
            <w:pPr>
              <w:pStyle w:val="8"/>
              <w:spacing w:before="154"/>
              <w:ind w:left="10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材、教具、资料等。</w:t>
            </w:r>
          </w:p>
        </w:tc>
        <w:tc>
          <w:tcPr>
            <w:tcW w:w="853" w:type="dxa"/>
          </w:tcPr>
          <w:p>
            <w:pPr>
              <w:pStyle w:val="8"/>
              <w:spacing w:before="11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spacing w:before="1"/>
              <w:ind w:left="4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52" w:type="dxa"/>
          </w:tcPr>
          <w:p>
            <w:pPr>
              <w:pStyle w:val="8"/>
              <w:spacing w:before="14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ind w:left="168" w:right="15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A-10</w:t>
            </w:r>
          </w:p>
        </w:tc>
        <w:tc>
          <w:tcPr>
            <w:tcW w:w="6821" w:type="dxa"/>
            <w:gridSpan w:val="2"/>
          </w:tcPr>
          <w:p>
            <w:pPr>
              <w:pStyle w:val="8"/>
              <w:spacing w:before="78"/>
              <w:ind w:left="10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在教学过程中从事与教学无关之事，如使用通讯工具与外界联系或进行</w:t>
            </w:r>
          </w:p>
          <w:p>
            <w:pPr>
              <w:pStyle w:val="8"/>
              <w:spacing w:before="154"/>
              <w:ind w:left="10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其它活动等。</w:t>
            </w:r>
          </w:p>
        </w:tc>
        <w:tc>
          <w:tcPr>
            <w:tcW w:w="853" w:type="dxa"/>
          </w:tcPr>
          <w:p>
            <w:pPr>
              <w:pStyle w:val="8"/>
              <w:spacing w:before="14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ind w:left="4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52" w:type="dxa"/>
            <w:vMerge w:val="restart"/>
          </w:tcPr>
          <w:p>
            <w:pPr>
              <w:pStyle w:val="8"/>
              <w:spacing w:before="7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spacing w:before="1"/>
              <w:ind w:left="21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A-11</w:t>
            </w:r>
          </w:p>
        </w:tc>
        <w:tc>
          <w:tcPr>
            <w:tcW w:w="2233" w:type="dxa"/>
            <w:vMerge w:val="restart"/>
          </w:tcPr>
          <w:p>
            <w:pPr>
              <w:pStyle w:val="8"/>
              <w:spacing w:before="78" w:line="357" w:lineRule="auto"/>
              <w:ind w:left="107" w:right="1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在教学活动中，迟到、早退或教学中断（正常</w:t>
            </w:r>
          </w:p>
          <w:p>
            <w:pPr>
              <w:pStyle w:val="8"/>
              <w:spacing w:before="1"/>
              <w:ind w:left="10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课间休息除外）</w:t>
            </w:r>
          </w:p>
        </w:tc>
        <w:tc>
          <w:tcPr>
            <w:tcW w:w="4588" w:type="dxa"/>
          </w:tcPr>
          <w:p>
            <w:pPr>
              <w:pStyle w:val="8"/>
              <w:spacing w:before="78"/>
              <w:ind w:left="10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达10分钟及以上者；</w:t>
            </w:r>
          </w:p>
        </w:tc>
        <w:tc>
          <w:tcPr>
            <w:tcW w:w="853" w:type="dxa"/>
          </w:tcPr>
          <w:p>
            <w:pPr>
              <w:pStyle w:val="8"/>
              <w:spacing w:before="78"/>
              <w:ind w:left="4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33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588" w:type="dxa"/>
          </w:tcPr>
          <w:p>
            <w:pPr>
              <w:pStyle w:val="8"/>
              <w:spacing w:before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ind w:left="10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不足10分钟者。</w:t>
            </w:r>
          </w:p>
        </w:tc>
        <w:tc>
          <w:tcPr>
            <w:tcW w:w="853" w:type="dxa"/>
          </w:tcPr>
          <w:p>
            <w:pPr>
              <w:pStyle w:val="8"/>
              <w:spacing w:before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ind w:left="4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52" w:type="dxa"/>
          </w:tcPr>
          <w:p>
            <w:pPr>
              <w:pStyle w:val="8"/>
              <w:spacing w:before="14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ind w:left="168" w:right="15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A-12</w:t>
            </w:r>
          </w:p>
        </w:tc>
        <w:tc>
          <w:tcPr>
            <w:tcW w:w="6821" w:type="dxa"/>
            <w:gridSpan w:val="2"/>
          </w:tcPr>
          <w:p>
            <w:pPr>
              <w:pStyle w:val="8"/>
              <w:spacing w:before="78"/>
              <w:ind w:left="107" w:right="-15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非正当理由，不按规定时间和要求提交相关教学文件，如课程教学大纲、</w:t>
            </w:r>
          </w:p>
          <w:p>
            <w:pPr>
              <w:pStyle w:val="8"/>
              <w:spacing w:before="154"/>
              <w:ind w:left="10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教学进度表（教学日历）、课程教学总结、试卷、试卷分析等。</w:t>
            </w:r>
          </w:p>
        </w:tc>
        <w:tc>
          <w:tcPr>
            <w:tcW w:w="853" w:type="dxa"/>
          </w:tcPr>
          <w:p>
            <w:pPr>
              <w:pStyle w:val="8"/>
              <w:spacing w:before="14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ind w:left="4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52" w:type="dxa"/>
          </w:tcPr>
          <w:p>
            <w:pPr>
              <w:pStyle w:val="8"/>
              <w:spacing w:before="80"/>
              <w:ind w:left="168" w:right="15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A-13</w:t>
            </w:r>
          </w:p>
        </w:tc>
        <w:tc>
          <w:tcPr>
            <w:tcW w:w="6821" w:type="dxa"/>
            <w:gridSpan w:val="2"/>
          </w:tcPr>
          <w:p>
            <w:pPr>
              <w:pStyle w:val="8"/>
              <w:spacing w:before="80"/>
              <w:ind w:left="107" w:right="-15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教师指导的毕业论文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</w:rPr>
              <w:t>设计</w:t>
            </w: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）</w:t>
            </w: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被认定为严重抄袭、作假等违规违纪情形。</w:t>
            </w:r>
          </w:p>
        </w:tc>
        <w:tc>
          <w:tcPr>
            <w:tcW w:w="853" w:type="dxa"/>
          </w:tcPr>
          <w:p>
            <w:pPr>
              <w:pStyle w:val="8"/>
              <w:spacing w:before="80"/>
              <w:ind w:left="4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Ⅲ</w:t>
            </w:r>
          </w:p>
        </w:tc>
      </w:tr>
    </w:tbl>
    <w:p>
      <w:pPr>
        <w:spacing w:after="0"/>
        <w:jc w:val="center"/>
        <w:rPr>
          <w:rFonts w:hint="eastAsia" w:ascii="仿宋" w:hAnsi="仿宋" w:eastAsia="仿宋" w:cs="仿宋"/>
          <w:sz w:val="32"/>
          <w:szCs w:val="32"/>
        </w:rPr>
        <w:sectPr>
          <w:footerReference r:id="rId5" w:type="default"/>
          <w:pgSz w:w="11910" w:h="16840"/>
          <w:pgMar w:top="1460" w:right="1440" w:bottom="1380" w:left="1580" w:header="0" w:footer="1195" w:gutter="0"/>
          <w:cols w:space="720" w:num="1"/>
        </w:sectPr>
      </w:pPr>
    </w:p>
    <w:p>
      <w:pPr>
        <w:spacing w:before="80"/>
        <w:ind w:left="0" w:right="133" w:firstLine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考试与成绩管理类（B）</w:t>
      </w:r>
    </w:p>
    <w:p>
      <w:pPr>
        <w:pStyle w:val="3"/>
        <w:spacing w:before="13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2218"/>
        <w:gridCol w:w="312"/>
        <w:gridCol w:w="4290"/>
        <w:gridCol w:w="8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66" w:type="dxa"/>
            <w:shd w:val="clear" w:color="auto" w:fill="8DB3E1"/>
          </w:tcPr>
          <w:p>
            <w:pPr>
              <w:pStyle w:val="8"/>
              <w:spacing w:before="78"/>
              <w:ind w:left="194" w:right="182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6820" w:type="dxa"/>
            <w:gridSpan w:val="3"/>
            <w:shd w:val="clear" w:color="auto" w:fill="8DB3E1"/>
          </w:tcPr>
          <w:p>
            <w:pPr>
              <w:pStyle w:val="8"/>
              <w:spacing w:before="78"/>
              <w:ind w:left="2969" w:right="296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教学事故</w:t>
            </w:r>
          </w:p>
        </w:tc>
        <w:tc>
          <w:tcPr>
            <w:tcW w:w="838" w:type="dxa"/>
            <w:shd w:val="clear" w:color="auto" w:fill="8DB3E1"/>
          </w:tcPr>
          <w:p>
            <w:pPr>
              <w:pStyle w:val="8"/>
              <w:spacing w:before="78"/>
              <w:ind w:left="190" w:right="178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66" w:type="dxa"/>
          </w:tcPr>
          <w:p>
            <w:pPr>
              <w:pStyle w:val="8"/>
              <w:spacing w:before="11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spacing w:before="1"/>
              <w:ind w:left="194" w:right="18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B-01</w:t>
            </w:r>
          </w:p>
        </w:tc>
        <w:tc>
          <w:tcPr>
            <w:tcW w:w="6820" w:type="dxa"/>
            <w:gridSpan w:val="3"/>
          </w:tcPr>
          <w:p>
            <w:pPr>
              <w:pStyle w:val="8"/>
              <w:spacing w:before="78"/>
              <w:ind w:left="108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命题教师或接触试卷人员未按照有关规定做好试卷的保密工作，泄露考</w:t>
            </w:r>
          </w:p>
          <w:p>
            <w:pPr>
              <w:pStyle w:val="8"/>
              <w:spacing w:before="154"/>
              <w:ind w:left="108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题或变相泄露考题。</w:t>
            </w:r>
          </w:p>
        </w:tc>
        <w:tc>
          <w:tcPr>
            <w:tcW w:w="838" w:type="dxa"/>
          </w:tcPr>
          <w:p>
            <w:pPr>
              <w:pStyle w:val="8"/>
              <w:spacing w:before="11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spacing w:before="1"/>
              <w:ind w:left="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66" w:type="dxa"/>
          </w:tcPr>
          <w:p>
            <w:pPr>
              <w:pStyle w:val="8"/>
              <w:spacing w:before="14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ind w:left="194" w:right="18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B-02</w:t>
            </w:r>
          </w:p>
        </w:tc>
        <w:tc>
          <w:tcPr>
            <w:tcW w:w="6820" w:type="dxa"/>
            <w:gridSpan w:val="3"/>
          </w:tcPr>
          <w:p>
            <w:pPr>
              <w:pStyle w:val="8"/>
              <w:spacing w:before="78"/>
              <w:ind w:left="108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无不可抗拒理由，没有按时完成命题工作或试题不符合大纲要求或出错</w:t>
            </w:r>
          </w:p>
          <w:p>
            <w:pPr>
              <w:pStyle w:val="8"/>
              <w:spacing w:before="154"/>
              <w:ind w:left="108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严重，导致考试不能按时进行。</w:t>
            </w:r>
          </w:p>
        </w:tc>
        <w:tc>
          <w:tcPr>
            <w:tcW w:w="838" w:type="dxa"/>
          </w:tcPr>
          <w:p>
            <w:pPr>
              <w:pStyle w:val="8"/>
              <w:spacing w:before="14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ind w:left="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66" w:type="dxa"/>
          </w:tcPr>
          <w:p>
            <w:pPr>
              <w:pStyle w:val="8"/>
              <w:spacing w:before="14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ind w:left="194" w:right="18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B-03</w:t>
            </w:r>
          </w:p>
        </w:tc>
        <w:tc>
          <w:tcPr>
            <w:tcW w:w="6820" w:type="dxa"/>
            <w:gridSpan w:val="3"/>
          </w:tcPr>
          <w:p>
            <w:pPr>
              <w:pStyle w:val="8"/>
              <w:spacing w:before="78"/>
              <w:ind w:left="108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在批改试卷过程中，评分标准混乱，或评分具有明显不公平性，或弄虚</w:t>
            </w:r>
          </w:p>
          <w:p>
            <w:pPr>
              <w:pStyle w:val="8"/>
              <w:spacing w:before="154"/>
              <w:ind w:left="108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作假，严重影响评分公正性。</w:t>
            </w:r>
          </w:p>
        </w:tc>
        <w:tc>
          <w:tcPr>
            <w:tcW w:w="838" w:type="dxa"/>
          </w:tcPr>
          <w:p>
            <w:pPr>
              <w:pStyle w:val="8"/>
              <w:spacing w:before="14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ind w:left="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66" w:type="dxa"/>
          </w:tcPr>
          <w:p>
            <w:pPr>
              <w:pStyle w:val="8"/>
              <w:spacing w:before="14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ind w:left="194" w:right="18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B-04</w:t>
            </w:r>
          </w:p>
        </w:tc>
        <w:tc>
          <w:tcPr>
            <w:tcW w:w="6820" w:type="dxa"/>
            <w:gridSpan w:val="3"/>
          </w:tcPr>
          <w:p>
            <w:pPr>
              <w:pStyle w:val="8"/>
              <w:spacing w:before="78"/>
              <w:ind w:left="108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教师或教学管理人员私自更改学生成绩，或出具与事实严重不符的成绩</w:t>
            </w:r>
          </w:p>
          <w:p>
            <w:pPr>
              <w:pStyle w:val="8"/>
              <w:spacing w:before="154"/>
              <w:ind w:left="108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证明、学历证明、学位证明、学籍证明等。</w:t>
            </w:r>
          </w:p>
        </w:tc>
        <w:tc>
          <w:tcPr>
            <w:tcW w:w="838" w:type="dxa"/>
          </w:tcPr>
          <w:p>
            <w:pPr>
              <w:pStyle w:val="8"/>
              <w:spacing w:before="14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ind w:left="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66" w:type="dxa"/>
            <w:vMerge w:val="restart"/>
          </w:tcPr>
          <w:p>
            <w:pPr>
              <w:pStyle w:val="8"/>
              <w:spacing w:before="4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spacing w:before="1"/>
              <w:ind w:left="21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B-05</w:t>
            </w:r>
          </w:p>
        </w:tc>
        <w:tc>
          <w:tcPr>
            <w:tcW w:w="2218" w:type="dxa"/>
            <w:vMerge w:val="restart"/>
          </w:tcPr>
          <w:p>
            <w:pPr>
              <w:pStyle w:val="8"/>
              <w:spacing w:before="90" w:line="357" w:lineRule="auto"/>
              <w:ind w:left="108" w:righ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5"/>
                <w:sz w:val="32"/>
                <w:szCs w:val="32"/>
              </w:rPr>
              <w:t>向学生公布成绩后，成</w:t>
            </w: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绩错误的学生数占该</w:t>
            </w:r>
          </w:p>
          <w:p>
            <w:pPr>
              <w:pStyle w:val="8"/>
              <w:ind w:left="108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课程班学生数</w:t>
            </w:r>
          </w:p>
        </w:tc>
        <w:tc>
          <w:tcPr>
            <w:tcW w:w="4602" w:type="dxa"/>
            <w:gridSpan w:val="2"/>
          </w:tcPr>
          <w:p>
            <w:pPr>
              <w:pStyle w:val="8"/>
              <w:spacing w:before="80"/>
              <w:ind w:left="108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20%（含）以上；</w:t>
            </w:r>
          </w:p>
        </w:tc>
        <w:tc>
          <w:tcPr>
            <w:tcW w:w="838" w:type="dxa"/>
          </w:tcPr>
          <w:p>
            <w:pPr>
              <w:pStyle w:val="8"/>
              <w:spacing w:before="80"/>
              <w:ind w:left="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66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1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602" w:type="dxa"/>
            <w:gridSpan w:val="2"/>
          </w:tcPr>
          <w:p>
            <w:pPr>
              <w:pStyle w:val="8"/>
              <w:spacing w:before="78"/>
              <w:ind w:left="108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3%（含）-20%；</w:t>
            </w:r>
          </w:p>
        </w:tc>
        <w:tc>
          <w:tcPr>
            <w:tcW w:w="838" w:type="dxa"/>
          </w:tcPr>
          <w:p>
            <w:pPr>
              <w:pStyle w:val="8"/>
              <w:spacing w:before="78"/>
              <w:ind w:left="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66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1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602" w:type="dxa"/>
            <w:gridSpan w:val="2"/>
          </w:tcPr>
          <w:p>
            <w:pPr>
              <w:pStyle w:val="8"/>
              <w:spacing w:before="78"/>
              <w:ind w:left="108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3%以下。</w:t>
            </w:r>
          </w:p>
        </w:tc>
        <w:tc>
          <w:tcPr>
            <w:tcW w:w="838" w:type="dxa"/>
          </w:tcPr>
          <w:p>
            <w:pPr>
              <w:pStyle w:val="8"/>
              <w:spacing w:before="78"/>
              <w:ind w:left="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866" w:type="dxa"/>
          </w:tcPr>
          <w:p>
            <w:pPr>
              <w:pStyle w:val="8"/>
              <w:spacing w:before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ind w:left="194" w:right="18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B-06</w:t>
            </w:r>
          </w:p>
        </w:tc>
        <w:tc>
          <w:tcPr>
            <w:tcW w:w="6820" w:type="dxa"/>
            <w:gridSpan w:val="3"/>
          </w:tcPr>
          <w:p>
            <w:pPr>
              <w:pStyle w:val="8"/>
              <w:spacing w:before="78"/>
              <w:ind w:left="108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毕业论文（设计）指导教师、答辩委员会评审教师不按客观标准，随意</w:t>
            </w:r>
          </w:p>
          <w:p>
            <w:pPr>
              <w:pStyle w:val="8"/>
              <w:spacing w:before="8" w:line="460" w:lineRule="atLeast"/>
              <w:ind w:left="108" w:right="18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提高或压低学生的毕业论文（设计）成绩，经学校学术学位委员会或学院分委员会调查后，被认定存在严重不当行为。</w:t>
            </w:r>
          </w:p>
        </w:tc>
        <w:tc>
          <w:tcPr>
            <w:tcW w:w="838" w:type="dxa"/>
          </w:tcPr>
          <w:p>
            <w:pPr>
              <w:pStyle w:val="8"/>
              <w:spacing w:before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ind w:left="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66" w:type="dxa"/>
          </w:tcPr>
          <w:p>
            <w:pPr>
              <w:pStyle w:val="8"/>
              <w:spacing w:before="14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ind w:left="194" w:right="18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B-07</w:t>
            </w:r>
          </w:p>
        </w:tc>
        <w:tc>
          <w:tcPr>
            <w:tcW w:w="6820" w:type="dxa"/>
            <w:gridSpan w:val="3"/>
          </w:tcPr>
          <w:p>
            <w:pPr>
              <w:pStyle w:val="8"/>
              <w:spacing w:before="78"/>
              <w:ind w:left="108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教师未经批准，擅自变更课程教学大纲规定的成绩构成及比例、考核方</w:t>
            </w:r>
          </w:p>
          <w:p>
            <w:pPr>
              <w:pStyle w:val="8"/>
              <w:spacing w:before="154"/>
              <w:ind w:left="108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式或评分标准。</w:t>
            </w:r>
          </w:p>
        </w:tc>
        <w:tc>
          <w:tcPr>
            <w:tcW w:w="838" w:type="dxa"/>
          </w:tcPr>
          <w:p>
            <w:pPr>
              <w:pStyle w:val="8"/>
              <w:spacing w:before="14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ind w:left="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66" w:type="dxa"/>
          </w:tcPr>
          <w:p>
            <w:pPr>
              <w:pStyle w:val="8"/>
              <w:spacing w:before="78"/>
              <w:ind w:left="194" w:right="18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B-08</w:t>
            </w:r>
          </w:p>
        </w:tc>
        <w:tc>
          <w:tcPr>
            <w:tcW w:w="6820" w:type="dxa"/>
            <w:gridSpan w:val="3"/>
          </w:tcPr>
          <w:p>
            <w:pPr>
              <w:pStyle w:val="8"/>
              <w:spacing w:before="78"/>
              <w:ind w:left="108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主考、监考、巡考对学生违纪作弊行为不制止、不报告。</w:t>
            </w:r>
          </w:p>
        </w:tc>
        <w:tc>
          <w:tcPr>
            <w:tcW w:w="838" w:type="dxa"/>
          </w:tcPr>
          <w:p>
            <w:pPr>
              <w:pStyle w:val="8"/>
              <w:spacing w:before="78"/>
              <w:ind w:left="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866" w:type="dxa"/>
          </w:tcPr>
          <w:p>
            <w:pPr>
              <w:pStyle w:val="8"/>
              <w:spacing w:before="12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ind w:left="194" w:right="18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B-09</w:t>
            </w:r>
          </w:p>
        </w:tc>
        <w:tc>
          <w:tcPr>
            <w:tcW w:w="6820" w:type="dxa"/>
            <w:gridSpan w:val="3"/>
          </w:tcPr>
          <w:p>
            <w:pPr>
              <w:pStyle w:val="8"/>
              <w:spacing w:before="42" w:line="297" w:lineRule="auto"/>
              <w:ind w:left="108" w:right="9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教师直接使用同一门课程近三年使用的考试题目，试题重复率（按分值计算）超过30%；或因监考不严格经认定在同一考场的试卷中出现</w:t>
            </w:r>
            <w:r>
              <w:rPr>
                <w:rFonts w:hint="eastAsia" w:ascii="仿宋" w:hAnsi="仿宋" w:eastAsia="仿宋" w:cs="仿宋"/>
                <w:color w:val="FF0000"/>
                <w:sz w:val="32"/>
                <w:szCs w:val="32"/>
              </w:rPr>
              <w:t>20%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份及以上的雷同卷。对于要求出A、B卷的，A卷与B卷试题重复率达</w:t>
            </w:r>
          </w:p>
          <w:p>
            <w:pPr>
              <w:pStyle w:val="8"/>
              <w:spacing w:before="1"/>
              <w:ind w:left="108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30%及以上。</w:t>
            </w:r>
          </w:p>
        </w:tc>
        <w:tc>
          <w:tcPr>
            <w:tcW w:w="838" w:type="dxa"/>
          </w:tcPr>
          <w:p>
            <w:pPr>
              <w:pStyle w:val="8"/>
              <w:spacing w:before="12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ind w:left="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66" w:type="dxa"/>
            <w:vMerge w:val="restart"/>
          </w:tcPr>
          <w:p>
            <w:pPr>
              <w:pStyle w:val="8"/>
              <w:spacing w:before="1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ind w:left="21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B-10</w:t>
            </w:r>
          </w:p>
        </w:tc>
        <w:tc>
          <w:tcPr>
            <w:tcW w:w="2530" w:type="dxa"/>
            <w:gridSpan w:val="2"/>
            <w:vMerge w:val="restart"/>
          </w:tcPr>
          <w:p>
            <w:pPr>
              <w:pStyle w:val="8"/>
              <w:spacing w:before="1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ind w:left="108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监考迟到或早退</w:t>
            </w:r>
          </w:p>
        </w:tc>
        <w:tc>
          <w:tcPr>
            <w:tcW w:w="4290" w:type="dxa"/>
          </w:tcPr>
          <w:p>
            <w:pPr>
              <w:pStyle w:val="8"/>
              <w:spacing w:before="78"/>
              <w:ind w:left="108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达10分钟及以上者或未经批假缺席监考；</w:t>
            </w:r>
          </w:p>
        </w:tc>
        <w:tc>
          <w:tcPr>
            <w:tcW w:w="838" w:type="dxa"/>
          </w:tcPr>
          <w:p>
            <w:pPr>
              <w:pStyle w:val="8"/>
              <w:spacing w:before="78"/>
              <w:ind w:left="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66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3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290" w:type="dxa"/>
          </w:tcPr>
          <w:p>
            <w:pPr>
              <w:pStyle w:val="8"/>
              <w:spacing w:before="78"/>
              <w:ind w:left="108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不足10分钟。</w:t>
            </w:r>
          </w:p>
        </w:tc>
        <w:tc>
          <w:tcPr>
            <w:tcW w:w="838" w:type="dxa"/>
          </w:tcPr>
          <w:p>
            <w:pPr>
              <w:pStyle w:val="8"/>
              <w:spacing w:before="78"/>
              <w:ind w:left="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66" w:type="dxa"/>
          </w:tcPr>
          <w:p>
            <w:pPr>
              <w:pStyle w:val="8"/>
              <w:spacing w:before="14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ind w:left="194" w:right="18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B-11</w:t>
            </w:r>
          </w:p>
        </w:tc>
        <w:tc>
          <w:tcPr>
            <w:tcW w:w="6820" w:type="dxa"/>
            <w:gridSpan w:val="3"/>
          </w:tcPr>
          <w:p>
            <w:pPr>
              <w:pStyle w:val="8"/>
              <w:spacing w:before="78"/>
              <w:ind w:left="108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遗失学生答题本（答卷）、作业（作品、论文等）、实习报告、实验报</w:t>
            </w:r>
          </w:p>
          <w:p>
            <w:pPr>
              <w:pStyle w:val="8"/>
              <w:spacing w:before="154"/>
              <w:ind w:left="108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告、毕业论文（设计）、课程设计等重要材料。</w:t>
            </w:r>
          </w:p>
        </w:tc>
        <w:tc>
          <w:tcPr>
            <w:tcW w:w="838" w:type="dxa"/>
          </w:tcPr>
          <w:p>
            <w:pPr>
              <w:pStyle w:val="8"/>
              <w:spacing w:before="14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ind w:left="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66" w:type="dxa"/>
          </w:tcPr>
          <w:p>
            <w:pPr>
              <w:pStyle w:val="8"/>
              <w:spacing w:before="14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ind w:left="194" w:right="18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B-12</w:t>
            </w:r>
          </w:p>
        </w:tc>
        <w:tc>
          <w:tcPr>
            <w:tcW w:w="6820" w:type="dxa"/>
            <w:gridSpan w:val="3"/>
          </w:tcPr>
          <w:p>
            <w:pPr>
              <w:pStyle w:val="8"/>
              <w:spacing w:before="78"/>
              <w:ind w:left="108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评卷过程中不遵守保密原则，随意公开评卷情况或擅自拆开密封的学生</w:t>
            </w:r>
          </w:p>
          <w:p>
            <w:pPr>
              <w:pStyle w:val="8"/>
              <w:spacing w:before="154"/>
              <w:ind w:left="108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答题本浏览学生姓名等个人信息。</w:t>
            </w:r>
          </w:p>
        </w:tc>
        <w:tc>
          <w:tcPr>
            <w:tcW w:w="838" w:type="dxa"/>
          </w:tcPr>
          <w:p>
            <w:pPr>
              <w:pStyle w:val="8"/>
              <w:spacing w:before="14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ind w:left="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Ⅱ</w:t>
            </w:r>
          </w:p>
        </w:tc>
      </w:tr>
    </w:tbl>
    <w:p>
      <w:pPr>
        <w:spacing w:after="0"/>
        <w:jc w:val="center"/>
        <w:rPr>
          <w:rFonts w:hint="eastAsia" w:ascii="仿宋" w:hAnsi="仿宋" w:eastAsia="仿宋" w:cs="仿宋"/>
          <w:sz w:val="32"/>
          <w:szCs w:val="32"/>
        </w:rPr>
        <w:sectPr>
          <w:pgSz w:w="11910" w:h="16840"/>
          <w:pgMar w:top="1420" w:right="1440" w:bottom="1380" w:left="1580" w:header="0" w:footer="1195" w:gutter="0"/>
          <w:cols w:space="720" w:num="1"/>
        </w:sect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6820"/>
        <w:gridCol w:w="8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66" w:type="dxa"/>
            <w:shd w:val="clear" w:color="auto" w:fill="8DB3E1"/>
          </w:tcPr>
          <w:p>
            <w:pPr>
              <w:pStyle w:val="8"/>
              <w:spacing w:before="78"/>
              <w:ind w:left="194" w:right="182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6820" w:type="dxa"/>
            <w:shd w:val="clear" w:color="auto" w:fill="8DB3E1"/>
          </w:tcPr>
          <w:p>
            <w:pPr>
              <w:pStyle w:val="8"/>
              <w:spacing w:before="78"/>
              <w:ind w:left="2969" w:right="296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教学事故</w:t>
            </w:r>
          </w:p>
        </w:tc>
        <w:tc>
          <w:tcPr>
            <w:tcW w:w="838" w:type="dxa"/>
            <w:shd w:val="clear" w:color="auto" w:fill="8DB3E1"/>
          </w:tcPr>
          <w:p>
            <w:pPr>
              <w:pStyle w:val="8"/>
              <w:spacing w:before="78"/>
              <w:ind w:left="190" w:right="178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66" w:type="dxa"/>
          </w:tcPr>
          <w:p>
            <w:pPr>
              <w:pStyle w:val="8"/>
              <w:spacing w:before="78"/>
              <w:ind w:left="194" w:right="18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B-13</w:t>
            </w:r>
          </w:p>
        </w:tc>
        <w:tc>
          <w:tcPr>
            <w:tcW w:w="6820" w:type="dxa"/>
          </w:tcPr>
          <w:p>
            <w:pPr>
              <w:pStyle w:val="8"/>
              <w:spacing w:before="78"/>
              <w:ind w:left="108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教师未按规定时间录入成绩。</w:t>
            </w:r>
          </w:p>
        </w:tc>
        <w:tc>
          <w:tcPr>
            <w:tcW w:w="838" w:type="dxa"/>
          </w:tcPr>
          <w:p>
            <w:pPr>
              <w:pStyle w:val="8"/>
              <w:spacing w:before="78"/>
              <w:ind w:left="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66" w:type="dxa"/>
          </w:tcPr>
          <w:p>
            <w:pPr>
              <w:pStyle w:val="8"/>
              <w:spacing w:before="78"/>
              <w:ind w:left="194" w:right="18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B-14</w:t>
            </w:r>
          </w:p>
        </w:tc>
        <w:tc>
          <w:tcPr>
            <w:tcW w:w="6820" w:type="dxa"/>
          </w:tcPr>
          <w:p>
            <w:pPr>
              <w:pStyle w:val="8"/>
              <w:spacing w:before="78"/>
              <w:ind w:left="108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教师或教学管理人员未按规定时间报送成绩材料。</w:t>
            </w:r>
          </w:p>
        </w:tc>
        <w:tc>
          <w:tcPr>
            <w:tcW w:w="838" w:type="dxa"/>
          </w:tcPr>
          <w:p>
            <w:pPr>
              <w:pStyle w:val="8"/>
              <w:spacing w:before="78"/>
              <w:ind w:left="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866" w:type="dxa"/>
          </w:tcPr>
          <w:p>
            <w:pPr>
              <w:pStyle w:val="8"/>
              <w:spacing w:before="14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ind w:left="194" w:right="18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B-15</w:t>
            </w:r>
          </w:p>
        </w:tc>
        <w:tc>
          <w:tcPr>
            <w:tcW w:w="6820" w:type="dxa"/>
          </w:tcPr>
          <w:p>
            <w:pPr>
              <w:pStyle w:val="8"/>
              <w:spacing w:before="80"/>
              <w:ind w:left="108" w:right="-15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监考在考场内看手机、上网、看书报、聊天或做与监考工作无关的事情，</w:t>
            </w:r>
          </w:p>
          <w:p>
            <w:pPr>
              <w:pStyle w:val="8"/>
              <w:spacing w:before="154"/>
              <w:ind w:left="108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或无故擅自离岗。</w:t>
            </w:r>
          </w:p>
        </w:tc>
        <w:tc>
          <w:tcPr>
            <w:tcW w:w="838" w:type="dxa"/>
          </w:tcPr>
          <w:p>
            <w:pPr>
              <w:pStyle w:val="8"/>
              <w:spacing w:before="14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ind w:left="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66" w:type="dxa"/>
          </w:tcPr>
          <w:p>
            <w:pPr>
              <w:pStyle w:val="8"/>
              <w:spacing w:before="78"/>
              <w:ind w:left="194" w:right="18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B-16</w:t>
            </w:r>
          </w:p>
        </w:tc>
        <w:tc>
          <w:tcPr>
            <w:tcW w:w="6820" w:type="dxa"/>
          </w:tcPr>
          <w:p>
            <w:pPr>
              <w:pStyle w:val="8"/>
              <w:spacing w:before="78"/>
              <w:ind w:left="108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监考员错误填报缺考考生信息。</w:t>
            </w:r>
          </w:p>
        </w:tc>
        <w:tc>
          <w:tcPr>
            <w:tcW w:w="838" w:type="dxa"/>
          </w:tcPr>
          <w:p>
            <w:pPr>
              <w:pStyle w:val="8"/>
              <w:spacing w:before="78"/>
              <w:ind w:left="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66" w:type="dxa"/>
          </w:tcPr>
          <w:p>
            <w:pPr>
              <w:pStyle w:val="8"/>
              <w:spacing w:before="78"/>
              <w:ind w:left="194" w:right="18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B-17</w:t>
            </w:r>
          </w:p>
        </w:tc>
        <w:tc>
          <w:tcPr>
            <w:tcW w:w="6820" w:type="dxa"/>
          </w:tcPr>
          <w:p>
            <w:pPr>
              <w:pStyle w:val="8"/>
              <w:spacing w:before="78"/>
              <w:ind w:left="108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教师命题工作中，试题有一般性错误但没有造成严重后果。</w:t>
            </w:r>
          </w:p>
        </w:tc>
        <w:tc>
          <w:tcPr>
            <w:tcW w:w="838" w:type="dxa"/>
          </w:tcPr>
          <w:p>
            <w:pPr>
              <w:pStyle w:val="8"/>
              <w:spacing w:before="78"/>
              <w:ind w:left="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66" w:type="dxa"/>
          </w:tcPr>
          <w:p>
            <w:pPr>
              <w:pStyle w:val="8"/>
              <w:spacing w:before="14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spacing w:before="1"/>
              <w:ind w:left="188" w:right="192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B-18</w:t>
            </w:r>
          </w:p>
        </w:tc>
        <w:tc>
          <w:tcPr>
            <w:tcW w:w="6820" w:type="dxa"/>
          </w:tcPr>
          <w:p>
            <w:pPr>
              <w:pStyle w:val="8"/>
              <w:spacing w:before="78"/>
              <w:ind w:left="108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1"/>
                <w:sz w:val="32"/>
                <w:szCs w:val="32"/>
              </w:rPr>
              <w:t>试题量严重偏少，导致出现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50</w:t>
            </w: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%以上学生提前交卷时间达考试用时的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1/3</w:t>
            </w:r>
          </w:p>
          <w:p>
            <w:pPr>
              <w:pStyle w:val="8"/>
              <w:spacing w:before="154"/>
              <w:ind w:left="108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及以上</w:t>
            </w:r>
          </w:p>
        </w:tc>
        <w:tc>
          <w:tcPr>
            <w:tcW w:w="838" w:type="dxa"/>
          </w:tcPr>
          <w:p>
            <w:pPr>
              <w:pStyle w:val="8"/>
              <w:spacing w:before="14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spacing w:before="1"/>
              <w:ind w:left="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Ⅱ</w:t>
            </w:r>
          </w:p>
        </w:tc>
      </w:tr>
    </w:tbl>
    <w:p>
      <w:pPr>
        <w:pStyle w:val="3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spacing w:before="6"/>
        <w:rPr>
          <w:rFonts w:hint="eastAsia" w:ascii="仿宋" w:hAnsi="仿宋" w:eastAsia="仿宋" w:cs="仿宋"/>
          <w:sz w:val="32"/>
          <w:szCs w:val="32"/>
        </w:rPr>
      </w:pPr>
    </w:p>
    <w:p>
      <w:pPr>
        <w:spacing w:before="100"/>
        <w:ind w:left="0" w:right="135" w:firstLine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教学管理类（C）</w:t>
      </w:r>
    </w:p>
    <w:p>
      <w:pPr>
        <w:pStyle w:val="3"/>
        <w:spacing w:before="10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6820"/>
        <w:gridCol w:w="8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52" w:type="dxa"/>
            <w:shd w:val="clear" w:color="auto" w:fill="8DB3E1"/>
          </w:tcPr>
          <w:p>
            <w:pPr>
              <w:pStyle w:val="8"/>
              <w:spacing w:before="78"/>
              <w:ind w:left="168" w:right="156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6820" w:type="dxa"/>
            <w:shd w:val="clear" w:color="auto" w:fill="8DB3E1"/>
          </w:tcPr>
          <w:p>
            <w:pPr>
              <w:pStyle w:val="8"/>
              <w:spacing w:before="78"/>
              <w:ind w:left="2969" w:right="296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教学事故</w:t>
            </w:r>
          </w:p>
        </w:tc>
        <w:tc>
          <w:tcPr>
            <w:tcW w:w="852" w:type="dxa"/>
            <w:shd w:val="clear" w:color="auto" w:fill="8DB3E1"/>
          </w:tcPr>
          <w:p>
            <w:pPr>
              <w:pStyle w:val="8"/>
              <w:spacing w:before="78"/>
              <w:ind w:left="168" w:right="15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52" w:type="dxa"/>
          </w:tcPr>
          <w:p>
            <w:pPr>
              <w:pStyle w:val="8"/>
              <w:spacing w:before="14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ind w:left="168" w:right="159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C-01</w:t>
            </w:r>
          </w:p>
        </w:tc>
        <w:tc>
          <w:tcPr>
            <w:tcW w:w="6820" w:type="dxa"/>
          </w:tcPr>
          <w:p>
            <w:pPr>
              <w:pStyle w:val="8"/>
              <w:spacing w:before="80"/>
              <w:ind w:left="10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超过规定时间未报送专业人才培养方案或未录入指导性教学计划，严重</w:t>
            </w:r>
          </w:p>
          <w:p>
            <w:pPr>
              <w:pStyle w:val="8"/>
              <w:spacing w:before="155"/>
              <w:ind w:left="10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影响排课选课。</w:t>
            </w:r>
          </w:p>
        </w:tc>
        <w:tc>
          <w:tcPr>
            <w:tcW w:w="852" w:type="dxa"/>
          </w:tcPr>
          <w:p>
            <w:pPr>
              <w:pStyle w:val="8"/>
              <w:spacing w:before="14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ind w:left="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52" w:type="dxa"/>
          </w:tcPr>
          <w:p>
            <w:pPr>
              <w:pStyle w:val="8"/>
              <w:spacing w:before="11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spacing w:before="1"/>
              <w:ind w:left="168" w:right="159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C-02</w:t>
            </w:r>
          </w:p>
        </w:tc>
        <w:tc>
          <w:tcPr>
            <w:tcW w:w="6820" w:type="dxa"/>
          </w:tcPr>
          <w:p>
            <w:pPr>
              <w:pStyle w:val="8"/>
              <w:spacing w:before="78"/>
              <w:ind w:left="10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未履行审批程序任意调整专业人才培养方案，未按相关要求制定教学大</w:t>
            </w:r>
          </w:p>
          <w:p>
            <w:pPr>
              <w:pStyle w:val="8"/>
              <w:spacing w:before="154"/>
              <w:ind w:left="10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纲或在课程教学期间随意修改大纲。</w:t>
            </w:r>
          </w:p>
        </w:tc>
        <w:tc>
          <w:tcPr>
            <w:tcW w:w="852" w:type="dxa"/>
          </w:tcPr>
          <w:p>
            <w:pPr>
              <w:pStyle w:val="8"/>
              <w:spacing w:before="11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spacing w:before="1"/>
              <w:ind w:left="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5" w:hRule="atLeast"/>
        </w:trPr>
        <w:tc>
          <w:tcPr>
            <w:tcW w:w="852" w:type="dxa"/>
          </w:tcPr>
          <w:p>
            <w:pPr>
              <w:pStyle w:val="8"/>
              <w:spacing w:before="11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spacing w:before="1"/>
              <w:ind w:left="168" w:right="159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C-03</w:t>
            </w:r>
          </w:p>
        </w:tc>
        <w:tc>
          <w:tcPr>
            <w:tcW w:w="6820" w:type="dxa"/>
          </w:tcPr>
          <w:p>
            <w:pPr>
              <w:pStyle w:val="8"/>
              <w:spacing w:before="78"/>
              <w:ind w:left="10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未按要求审查教材，致使使用的教材被发现、举报有重大政治问题并查</w:t>
            </w:r>
          </w:p>
          <w:p>
            <w:pPr>
              <w:pStyle w:val="8"/>
              <w:spacing w:before="154"/>
              <w:ind w:left="10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实的。</w:t>
            </w:r>
          </w:p>
        </w:tc>
        <w:tc>
          <w:tcPr>
            <w:tcW w:w="852" w:type="dxa"/>
          </w:tcPr>
          <w:p>
            <w:pPr>
              <w:pStyle w:val="8"/>
              <w:spacing w:before="11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spacing w:before="1"/>
              <w:ind w:left="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52" w:type="dxa"/>
          </w:tcPr>
          <w:p>
            <w:pPr>
              <w:pStyle w:val="8"/>
              <w:spacing w:before="78"/>
              <w:ind w:left="168" w:right="159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C-04</w:t>
            </w:r>
          </w:p>
        </w:tc>
        <w:tc>
          <w:tcPr>
            <w:tcW w:w="6820" w:type="dxa"/>
          </w:tcPr>
          <w:p>
            <w:pPr>
              <w:pStyle w:val="8"/>
              <w:spacing w:before="78"/>
              <w:ind w:left="10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教学管理人员超过规定时间未排定课程安排表或考试安排表。</w:t>
            </w:r>
          </w:p>
        </w:tc>
        <w:tc>
          <w:tcPr>
            <w:tcW w:w="852" w:type="dxa"/>
          </w:tcPr>
          <w:p>
            <w:pPr>
              <w:pStyle w:val="8"/>
              <w:spacing w:before="78"/>
              <w:ind w:left="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52" w:type="dxa"/>
          </w:tcPr>
          <w:p>
            <w:pPr>
              <w:pStyle w:val="8"/>
              <w:spacing w:before="14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ind w:left="168" w:right="159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C-05</w:t>
            </w:r>
          </w:p>
        </w:tc>
        <w:tc>
          <w:tcPr>
            <w:tcW w:w="6820" w:type="dxa"/>
          </w:tcPr>
          <w:p>
            <w:pPr>
              <w:pStyle w:val="8"/>
              <w:spacing w:before="78"/>
              <w:ind w:left="10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开课单位未按要求审查任课教师的上课资质，发现质量问题未采取补救</w:t>
            </w:r>
          </w:p>
          <w:p>
            <w:pPr>
              <w:pStyle w:val="8"/>
              <w:spacing w:before="154"/>
              <w:ind w:left="10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措施。</w:t>
            </w:r>
          </w:p>
        </w:tc>
        <w:tc>
          <w:tcPr>
            <w:tcW w:w="852" w:type="dxa"/>
          </w:tcPr>
          <w:p>
            <w:pPr>
              <w:pStyle w:val="8"/>
              <w:spacing w:before="14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ind w:left="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7" w:hRule="atLeast"/>
        </w:trPr>
        <w:tc>
          <w:tcPr>
            <w:tcW w:w="852" w:type="dxa"/>
          </w:tcPr>
          <w:p>
            <w:pPr>
              <w:pStyle w:val="8"/>
              <w:spacing w:before="78"/>
              <w:ind w:left="168" w:right="159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C-06</w:t>
            </w:r>
          </w:p>
        </w:tc>
        <w:tc>
          <w:tcPr>
            <w:tcW w:w="6820" w:type="dxa"/>
          </w:tcPr>
          <w:p>
            <w:pPr>
              <w:pStyle w:val="8"/>
              <w:spacing w:before="78"/>
              <w:ind w:left="10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教学管理人员漏订、少订、错订教材，又未能采取有效补救措施。</w:t>
            </w:r>
          </w:p>
        </w:tc>
        <w:tc>
          <w:tcPr>
            <w:tcW w:w="852" w:type="dxa"/>
          </w:tcPr>
          <w:p>
            <w:pPr>
              <w:pStyle w:val="8"/>
              <w:spacing w:before="78"/>
              <w:ind w:left="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52" w:type="dxa"/>
          </w:tcPr>
          <w:p>
            <w:pPr>
              <w:pStyle w:val="8"/>
              <w:spacing w:before="14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ind w:left="168" w:right="159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C-07</w:t>
            </w:r>
          </w:p>
        </w:tc>
        <w:tc>
          <w:tcPr>
            <w:tcW w:w="6820" w:type="dxa"/>
          </w:tcPr>
          <w:p>
            <w:pPr>
              <w:pStyle w:val="8"/>
              <w:spacing w:before="80"/>
              <w:ind w:left="10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丢失、损坏各类重要的教学管理档案（如学籍档案、师资档案、课程教</w:t>
            </w:r>
          </w:p>
          <w:p>
            <w:pPr>
              <w:pStyle w:val="8"/>
              <w:spacing w:before="154"/>
              <w:ind w:left="10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学档案、考试档案、成绩档案等），或档案管理混乱。</w:t>
            </w:r>
          </w:p>
        </w:tc>
        <w:tc>
          <w:tcPr>
            <w:tcW w:w="852" w:type="dxa"/>
          </w:tcPr>
          <w:p>
            <w:pPr>
              <w:pStyle w:val="8"/>
              <w:spacing w:before="14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ind w:left="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852" w:type="dxa"/>
          </w:tcPr>
          <w:p>
            <w:pPr>
              <w:pStyle w:val="8"/>
              <w:spacing w:before="7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spacing w:before="1"/>
              <w:ind w:left="168" w:right="159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C-08</w:t>
            </w:r>
          </w:p>
        </w:tc>
        <w:tc>
          <w:tcPr>
            <w:tcW w:w="6820" w:type="dxa"/>
          </w:tcPr>
          <w:p>
            <w:pPr>
              <w:pStyle w:val="8"/>
              <w:spacing w:before="78"/>
              <w:ind w:left="10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教学管理人员排课（含调补课）或考试安排不当，造成教学（考试）活</w:t>
            </w:r>
          </w:p>
          <w:p>
            <w:pPr>
              <w:pStyle w:val="8"/>
              <w:spacing w:before="8" w:line="460" w:lineRule="atLeast"/>
              <w:ind w:left="107" w:right="18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动或教学（考试）场所冲突；或通知未及时送达，造成教师或学生未及时到课。</w:t>
            </w:r>
          </w:p>
        </w:tc>
        <w:tc>
          <w:tcPr>
            <w:tcW w:w="852" w:type="dxa"/>
          </w:tcPr>
          <w:p>
            <w:pPr>
              <w:pStyle w:val="8"/>
              <w:spacing w:before="7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spacing w:before="1"/>
              <w:ind w:left="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Ⅱ</w:t>
            </w:r>
          </w:p>
        </w:tc>
      </w:tr>
    </w:tbl>
    <w:p>
      <w:pPr>
        <w:spacing w:after="0"/>
        <w:jc w:val="center"/>
        <w:rPr>
          <w:rFonts w:hint="eastAsia" w:ascii="仿宋" w:hAnsi="仿宋" w:eastAsia="仿宋" w:cs="仿宋"/>
          <w:sz w:val="32"/>
          <w:szCs w:val="32"/>
        </w:rPr>
        <w:sectPr>
          <w:pgSz w:w="11910" w:h="16840"/>
          <w:pgMar w:top="1420" w:right="1440" w:bottom="1380" w:left="1580" w:header="0" w:footer="1195" w:gutter="0"/>
          <w:cols w:space="720" w:num="1"/>
        </w:sectPr>
      </w:pP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spacing w:before="1"/>
        <w:rPr>
          <w:rFonts w:hint="eastAsia" w:ascii="仿宋" w:hAnsi="仿宋" w:eastAsia="仿宋" w:cs="仿宋"/>
          <w:sz w:val="32"/>
          <w:szCs w:val="32"/>
        </w:rPr>
      </w:pPr>
    </w:p>
    <w:p>
      <w:pPr>
        <w:spacing w:before="100"/>
        <w:ind w:left="0" w:right="135" w:firstLine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教学保障类（D）</w:t>
      </w:r>
    </w:p>
    <w:p>
      <w:pPr>
        <w:pStyle w:val="3"/>
        <w:spacing w:before="10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360"/>
        <w:gridCol w:w="4460"/>
        <w:gridCol w:w="8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52" w:type="dxa"/>
            <w:shd w:val="clear" w:color="auto" w:fill="8DB3E1"/>
          </w:tcPr>
          <w:p>
            <w:pPr>
              <w:pStyle w:val="8"/>
              <w:spacing w:before="78"/>
              <w:ind w:left="168" w:right="156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6820" w:type="dxa"/>
            <w:gridSpan w:val="2"/>
            <w:shd w:val="clear" w:color="auto" w:fill="8DB3E1"/>
          </w:tcPr>
          <w:p>
            <w:pPr>
              <w:pStyle w:val="8"/>
              <w:spacing w:before="78"/>
              <w:ind w:left="2969" w:right="296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教学事故</w:t>
            </w:r>
          </w:p>
        </w:tc>
        <w:tc>
          <w:tcPr>
            <w:tcW w:w="852" w:type="dxa"/>
            <w:shd w:val="clear" w:color="auto" w:fill="8DB3E1"/>
          </w:tcPr>
          <w:p>
            <w:pPr>
              <w:pStyle w:val="8"/>
              <w:spacing w:before="78"/>
              <w:ind w:left="168" w:right="15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852" w:type="dxa"/>
          </w:tcPr>
          <w:p>
            <w:pPr>
              <w:pStyle w:val="8"/>
              <w:spacing w:before="14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ind w:left="168" w:right="15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D-01</w:t>
            </w:r>
          </w:p>
        </w:tc>
        <w:tc>
          <w:tcPr>
            <w:tcW w:w="6820" w:type="dxa"/>
            <w:gridSpan w:val="2"/>
          </w:tcPr>
          <w:p>
            <w:pPr>
              <w:pStyle w:val="8"/>
              <w:spacing w:before="80"/>
              <w:ind w:left="10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实验室管理人员、教辅人员严重失职或管理不善，导致发生人身伤害事</w:t>
            </w:r>
          </w:p>
          <w:p>
            <w:pPr>
              <w:pStyle w:val="8"/>
              <w:spacing w:before="154"/>
              <w:ind w:left="10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故。</w:t>
            </w:r>
          </w:p>
        </w:tc>
        <w:tc>
          <w:tcPr>
            <w:tcW w:w="852" w:type="dxa"/>
          </w:tcPr>
          <w:p>
            <w:pPr>
              <w:pStyle w:val="8"/>
              <w:spacing w:before="14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ind w:left="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52" w:type="dxa"/>
          </w:tcPr>
          <w:p>
            <w:pPr>
              <w:pStyle w:val="8"/>
              <w:spacing w:before="11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spacing w:before="1"/>
              <w:ind w:left="168" w:right="15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D-02</w:t>
            </w:r>
          </w:p>
        </w:tc>
        <w:tc>
          <w:tcPr>
            <w:tcW w:w="6820" w:type="dxa"/>
            <w:gridSpan w:val="2"/>
          </w:tcPr>
          <w:p>
            <w:pPr>
              <w:pStyle w:val="8"/>
              <w:spacing w:before="78"/>
              <w:ind w:left="10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教具（耗材）及设备未按规定的时间和流程采购、供应、准备,影响教学</w:t>
            </w:r>
          </w:p>
          <w:p>
            <w:pPr>
              <w:pStyle w:val="8"/>
              <w:spacing w:before="154"/>
              <w:ind w:left="10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的。</w:t>
            </w:r>
          </w:p>
        </w:tc>
        <w:tc>
          <w:tcPr>
            <w:tcW w:w="852" w:type="dxa"/>
          </w:tcPr>
          <w:p>
            <w:pPr>
              <w:pStyle w:val="8"/>
              <w:spacing w:before="11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spacing w:before="1"/>
              <w:ind w:left="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852" w:type="dxa"/>
            <w:vMerge w:val="restart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spacing w:before="1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spacing w:before="1"/>
              <w:ind w:left="19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D-03</w:t>
            </w:r>
          </w:p>
        </w:tc>
        <w:tc>
          <w:tcPr>
            <w:tcW w:w="2360" w:type="dxa"/>
            <w:vMerge w:val="restart"/>
          </w:tcPr>
          <w:p>
            <w:pPr>
              <w:pStyle w:val="8"/>
              <w:spacing w:before="3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spacing w:line="357" w:lineRule="auto"/>
              <w:ind w:left="107" w:right="137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实验室管理人员、教辅人员管理不当或使用不当，导致教学仪器设备丢失或损坏，价值在</w:t>
            </w:r>
          </w:p>
        </w:tc>
        <w:tc>
          <w:tcPr>
            <w:tcW w:w="4460" w:type="dxa"/>
          </w:tcPr>
          <w:p>
            <w:pPr>
              <w:pStyle w:val="8"/>
              <w:spacing w:before="243"/>
              <w:ind w:left="10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价值在10万元以上(含)的；</w:t>
            </w:r>
          </w:p>
        </w:tc>
        <w:tc>
          <w:tcPr>
            <w:tcW w:w="852" w:type="dxa"/>
          </w:tcPr>
          <w:p>
            <w:pPr>
              <w:pStyle w:val="8"/>
              <w:spacing w:before="243"/>
              <w:ind w:left="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60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460" w:type="dxa"/>
          </w:tcPr>
          <w:p>
            <w:pPr>
              <w:pStyle w:val="8"/>
              <w:spacing w:before="234"/>
              <w:ind w:left="10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价值在5000元以上(含)，10万元以下的;</w:t>
            </w:r>
            <w:bookmarkStart w:id="0" w:name="_GoBack"/>
            <w:bookmarkEnd w:id="0"/>
          </w:p>
        </w:tc>
        <w:tc>
          <w:tcPr>
            <w:tcW w:w="852" w:type="dxa"/>
          </w:tcPr>
          <w:p>
            <w:pPr>
              <w:pStyle w:val="8"/>
              <w:spacing w:before="234"/>
              <w:ind w:left="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60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460" w:type="dxa"/>
          </w:tcPr>
          <w:p>
            <w:pPr>
              <w:pStyle w:val="8"/>
              <w:spacing w:before="12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ind w:left="10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价值在1000元以上(含)，5000元以下的。</w:t>
            </w:r>
          </w:p>
        </w:tc>
        <w:tc>
          <w:tcPr>
            <w:tcW w:w="852" w:type="dxa"/>
          </w:tcPr>
          <w:p>
            <w:pPr>
              <w:pStyle w:val="8"/>
              <w:spacing w:before="12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ind w:left="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52" w:type="dxa"/>
          </w:tcPr>
          <w:p>
            <w:pPr>
              <w:pStyle w:val="8"/>
              <w:spacing w:before="11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spacing w:before="1"/>
              <w:ind w:left="168" w:right="15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D-04</w:t>
            </w:r>
          </w:p>
        </w:tc>
        <w:tc>
          <w:tcPr>
            <w:tcW w:w="6820" w:type="dxa"/>
            <w:gridSpan w:val="2"/>
          </w:tcPr>
          <w:p>
            <w:pPr>
              <w:pStyle w:val="8"/>
              <w:spacing w:before="78"/>
              <w:ind w:left="10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教学设备未例行检查或损坏不报修；或已报修但未能在规定时间内及时</w:t>
            </w:r>
          </w:p>
          <w:p>
            <w:pPr>
              <w:pStyle w:val="8"/>
              <w:spacing w:before="154"/>
              <w:ind w:left="10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维修，又未采取有效措施。</w:t>
            </w:r>
          </w:p>
        </w:tc>
        <w:tc>
          <w:tcPr>
            <w:tcW w:w="852" w:type="dxa"/>
          </w:tcPr>
          <w:p>
            <w:pPr>
              <w:pStyle w:val="8"/>
              <w:spacing w:before="11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spacing w:before="1"/>
              <w:ind w:left="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52" w:type="dxa"/>
          </w:tcPr>
          <w:p>
            <w:pPr>
              <w:pStyle w:val="8"/>
              <w:spacing w:before="78"/>
              <w:ind w:left="168" w:right="15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D-05</w:t>
            </w:r>
          </w:p>
        </w:tc>
        <w:tc>
          <w:tcPr>
            <w:tcW w:w="6820" w:type="dxa"/>
            <w:gridSpan w:val="2"/>
          </w:tcPr>
          <w:p>
            <w:pPr>
              <w:pStyle w:val="8"/>
              <w:spacing w:before="78"/>
              <w:ind w:left="10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未经批准占用教学场所导致正常教学（考试）无法进行或延迟进行。</w:t>
            </w:r>
          </w:p>
        </w:tc>
        <w:tc>
          <w:tcPr>
            <w:tcW w:w="852" w:type="dxa"/>
          </w:tcPr>
          <w:p>
            <w:pPr>
              <w:pStyle w:val="8"/>
              <w:spacing w:before="78"/>
              <w:ind w:left="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52" w:type="dxa"/>
          </w:tcPr>
          <w:p>
            <w:pPr>
              <w:pStyle w:val="8"/>
              <w:spacing w:before="78"/>
              <w:ind w:left="168" w:right="15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D-06</w:t>
            </w:r>
          </w:p>
        </w:tc>
        <w:tc>
          <w:tcPr>
            <w:tcW w:w="6820" w:type="dxa"/>
            <w:gridSpan w:val="2"/>
          </w:tcPr>
          <w:p>
            <w:pPr>
              <w:pStyle w:val="8"/>
              <w:spacing w:before="78"/>
              <w:ind w:left="107" w:right="-15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值班人员无故未准时打开教室</w:t>
            </w: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</w:rPr>
              <w:t>实验室</w:t>
            </w:r>
            <w:r>
              <w:rPr>
                <w:rFonts w:hint="eastAsia" w:ascii="仿宋" w:hAnsi="仿宋" w:eastAsia="仿宋" w:cs="仿宋"/>
                <w:spacing w:val="-8"/>
                <w:sz w:val="32"/>
                <w:szCs w:val="32"/>
              </w:rPr>
              <w:t>）</w:t>
            </w: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大门，影响教学活动正常进行。</w:t>
            </w:r>
          </w:p>
        </w:tc>
        <w:tc>
          <w:tcPr>
            <w:tcW w:w="852" w:type="dxa"/>
          </w:tcPr>
          <w:p>
            <w:pPr>
              <w:pStyle w:val="8"/>
              <w:spacing w:before="78"/>
              <w:ind w:left="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52" w:type="dxa"/>
          </w:tcPr>
          <w:p>
            <w:pPr>
              <w:pStyle w:val="8"/>
              <w:spacing w:before="78"/>
              <w:ind w:left="168" w:right="15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D-07</w:t>
            </w:r>
          </w:p>
        </w:tc>
        <w:tc>
          <w:tcPr>
            <w:tcW w:w="6820" w:type="dxa"/>
            <w:gridSpan w:val="2"/>
          </w:tcPr>
          <w:p>
            <w:pPr>
              <w:pStyle w:val="8"/>
              <w:spacing w:before="78"/>
              <w:ind w:left="10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教室经正常手续借用但检查确认为违规使用。</w:t>
            </w:r>
          </w:p>
        </w:tc>
        <w:tc>
          <w:tcPr>
            <w:tcW w:w="852" w:type="dxa"/>
          </w:tcPr>
          <w:p>
            <w:pPr>
              <w:pStyle w:val="8"/>
              <w:spacing w:before="78"/>
              <w:ind w:left="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52" w:type="dxa"/>
          </w:tcPr>
          <w:p>
            <w:pPr>
              <w:pStyle w:val="8"/>
              <w:spacing w:before="14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ind w:left="168" w:right="15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D-08</w:t>
            </w:r>
          </w:p>
        </w:tc>
        <w:tc>
          <w:tcPr>
            <w:tcW w:w="6820" w:type="dxa"/>
            <w:gridSpan w:val="2"/>
          </w:tcPr>
          <w:p>
            <w:pPr>
              <w:pStyle w:val="8"/>
              <w:spacing w:before="78"/>
              <w:ind w:left="10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检修人员在接到教学和考试过程中发生的教学设备故障抢修通知后，未</w:t>
            </w:r>
          </w:p>
          <w:p>
            <w:pPr>
              <w:pStyle w:val="8"/>
              <w:spacing w:before="154"/>
              <w:ind w:left="10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能及时采取措施处理。</w:t>
            </w:r>
          </w:p>
        </w:tc>
        <w:tc>
          <w:tcPr>
            <w:tcW w:w="852" w:type="dxa"/>
          </w:tcPr>
          <w:p>
            <w:pPr>
              <w:pStyle w:val="8"/>
              <w:spacing w:before="14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ind w:left="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Ⅲ</w:t>
            </w:r>
          </w:p>
        </w:tc>
      </w:tr>
    </w:tbl>
    <w:p>
      <w:pPr>
        <w:spacing w:after="0"/>
        <w:jc w:val="center"/>
        <w:rPr>
          <w:rFonts w:hint="eastAsia" w:ascii="仿宋" w:hAnsi="仿宋" w:eastAsia="仿宋" w:cs="仿宋"/>
          <w:sz w:val="32"/>
          <w:szCs w:val="32"/>
        </w:rPr>
        <w:sectPr>
          <w:pgSz w:w="11910" w:h="16840"/>
          <w:pgMar w:top="1580" w:right="1440" w:bottom="1380" w:left="1580" w:header="0" w:footer="1195" w:gutter="0"/>
          <w:cols w:space="720" w:num="1"/>
        </w:sectPr>
      </w:pPr>
    </w:p>
    <w:p>
      <w:pPr>
        <w:pStyle w:val="3"/>
        <w:spacing w:before="133"/>
        <w:rPr>
          <w:rFonts w:hint="eastAsia" w:ascii="仿宋" w:hAnsi="仿宋" w:eastAsia="仿宋" w:cs="仿宋"/>
          <w:sz w:val="32"/>
          <w:szCs w:val="32"/>
        </w:rPr>
      </w:pPr>
    </w:p>
    <w:sectPr>
      <w:pgSz w:w="11910" w:h="16840"/>
      <w:pgMar w:top="1420" w:right="1440" w:bottom="1380" w:left="1580" w:header="0" w:footer="119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3696335</wp:posOffset>
              </wp:positionH>
              <wp:positionV relativeFrom="page">
                <wp:posOffset>9793605</wp:posOffset>
              </wp:positionV>
              <wp:extent cx="1670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4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1.05pt;margin-top:771.15pt;height:11pt;width:13.15pt;mso-position-horizontal-relative:page;mso-position-vertical-relative:page;z-index:-251657216;mso-width-relative:page;mso-height-relative:page;" filled="f" stroked="f" coordsize="21600,21600" o:gfxdata="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h3ITB2wAAAA0BAAAPAAAAAAAAAAEAIAAAACIAAABkcnMvZG93bnJldi54bWxQSwEC&#10;FAAUAAAACACHTuJA7A0MkbgBAABxAwAADgAAAAAAAAABACAAAAAq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4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NzIwODE3OGQxNmNlNTJlYjFhNGFlOTY3NDIzMDcifQ=="/>
  </w:docVars>
  <w:rsids>
    <w:rsidRoot w:val="00000000"/>
    <w:rsid w:val="24A60C17"/>
    <w:rsid w:val="69B157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139"/>
      <w:jc w:val="center"/>
      <w:outlineLvl w:val="1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220" w:firstLine="470"/>
      <w:jc w:val="both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华文细黑" w:hAnsi="华文细黑" w:eastAsia="华文细黑" w:cs="华文细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5555</Words>
  <Characters>5753</Characters>
  <TotalTime>2</TotalTime>
  <ScaleCrop>false</ScaleCrop>
  <LinksUpToDate>false</LinksUpToDate>
  <CharactersWithSpaces>5797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2022-06-28T03:43:00Z</dcterms:created>
  <dc:creator>张克军</dc:creator>
  <cp:lastModifiedBy>晓南</cp:lastModifiedBy>
  <dcterms:modified xsi:type="dcterms:W3CDTF">2022-09-09T07:19:47Z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2016-03-04T00:00:00Z</vt:filetime>
  </property>
  <property fmtid="{D5CDD505-2E9C-101B-9397-08002B2CF9AE}" pid="3" name="Creator">
    <vt:lpwstr>Microsoft Word 2010</vt:lpwstr>
  </property>
  <property fmtid="{D5CDD505-2E9C-101B-9397-08002B2CF9AE}" pid="4" name="LastSaved">
    <vt:filetime>2022-06-28T00:00:00Z</vt:filetime>
  </property>
  <property fmtid="{D5CDD505-2E9C-101B-9397-08002B2CF9AE}" pid="5" name="KSOProductBuildVer">
    <vt:lpwstr>2052-11.1.0.12313</vt:lpwstr>
  </property>
  <property fmtid="{D5CDD505-2E9C-101B-9397-08002B2CF9AE}" pid="6" name="ICV">
    <vt:lpwstr>CE180AB4CBC645FE88F74F21CB8C170C</vt:lpwstr>
  </property>
</Properties>
</file>